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25079D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25079D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Pr="007734AB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7734AB">
        <w:rPr>
          <w:rFonts w:eastAsia="Arial Unicode MS" w:cs="LilyUPC"/>
          <w:sz w:val="32"/>
          <w:szCs w:val="32"/>
        </w:rPr>
        <w:t>обратного клапана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3543"/>
        <w:gridCol w:w="3544"/>
      </w:tblGrid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 w:rsidRPr="0021520F">
              <w:rPr>
                <w:rFonts w:eastAsia="Arial Unicode MS" w:cs="LilyUPC"/>
                <w:sz w:val="20"/>
                <w:szCs w:val="20"/>
              </w:rPr>
              <w:t>Д</w:t>
            </w:r>
            <w:r>
              <w:rPr>
                <w:rFonts w:eastAsia="Arial Unicode MS" w:cs="LilyUPC"/>
                <w:sz w:val="20"/>
                <w:szCs w:val="20"/>
              </w:rPr>
              <w:t xml:space="preserve">иаметр,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Рабочее давление, бар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u w:val="single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</w:p>
        </w:tc>
      </w:tr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5393F" w:rsidRDefault="0021520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</w:t>
            </w:r>
            <w:r w:rsidR="0025393F">
              <w:rPr>
                <w:rFonts w:eastAsia="Arial Unicode MS" w:cs="LilyUPC"/>
                <w:sz w:val="20"/>
                <w:szCs w:val="20"/>
              </w:rPr>
              <w:t>, °</w:t>
            </w:r>
            <w:r w:rsidR="0025393F"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5393F" w:rsidRDefault="0021520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</w:t>
            </w:r>
            <w:r w:rsidR="0025393F">
              <w:rPr>
                <w:rFonts w:eastAsia="Arial Unicode MS" w:cs="LilyUPC"/>
                <w:sz w:val="20"/>
                <w:szCs w:val="20"/>
              </w:rPr>
              <w:t>, °</w:t>
            </w:r>
            <w:r w:rsidR="0025393F"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мин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макс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Диаметр трубопровода,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1520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Место установки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Default="0021520F" w:rsidP="007734AB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7734AB">
              <w:rPr>
                <w:rFonts w:eastAsia="Arial Unicode MS" w:cs="LilyUPC"/>
                <w:sz w:val="20"/>
                <w:szCs w:val="20"/>
              </w:rPr>
              <w:t>в помещении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Default="0021520F" w:rsidP="007734AB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7734AB">
              <w:rPr>
                <w:rFonts w:eastAsia="Arial Unicode MS" w:cs="LilyUPC"/>
                <w:sz w:val="20"/>
                <w:szCs w:val="20"/>
              </w:rPr>
              <w:t>вне помещения</w:t>
            </w:r>
          </w:p>
        </w:tc>
      </w:tr>
      <w:tr w:rsidR="0025393F" w:rsidRPr="0021520F" w:rsidTr="0025079D">
        <w:trPr>
          <w:trHeight w:val="255"/>
        </w:trPr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3F" w:rsidRDefault="0025393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93F" w:rsidRDefault="0025393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фланцевое</w:t>
            </w:r>
          </w:p>
          <w:p w:rsidR="007734AB" w:rsidRDefault="007734AB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межфланцевое</w:t>
            </w:r>
            <w:proofErr w:type="spellEnd"/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93F" w:rsidRDefault="007734AB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резьбовое</w:t>
            </w:r>
          </w:p>
          <w:p w:rsidR="007734AB" w:rsidRDefault="007734AB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приварное</w:t>
            </w:r>
          </w:p>
        </w:tc>
      </w:tr>
      <w:tr w:rsidR="0025079D" w:rsidRPr="0021520F" w:rsidTr="0025079D">
        <w:trPr>
          <w:trHeight w:val="255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5079D" w:rsidRPr="0025393F" w:rsidRDefault="0025079D" w:rsidP="0025079D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25079D" w:rsidRPr="0025079D" w:rsidRDefault="0025079D" w:rsidP="0025079D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  <w:lang w:val="en-US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</w:p>
        </w:tc>
      </w:tr>
      <w:tr w:rsidR="0025079D" w:rsidRPr="0021520F" w:rsidTr="0025079D">
        <w:trPr>
          <w:trHeight w:val="255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79D" w:rsidRDefault="0025079D" w:rsidP="0025079D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25079D" w:rsidRPr="0025079D" w:rsidRDefault="0025079D" w:rsidP="0025079D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25079D" w:rsidRPr="0021520F" w:rsidTr="0025079D">
        <w:trPr>
          <w:trHeight w:val="4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Pr="00716404" w:rsidRDefault="0025079D" w:rsidP="000B72E8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Default="0025079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5079D" w:rsidRPr="0021520F" w:rsidTr="0025079D">
        <w:trPr>
          <w:trHeight w:val="46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Pr="00716404" w:rsidRDefault="0025079D" w:rsidP="000B72E8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Default="0025079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5079D" w:rsidRPr="0021520F" w:rsidTr="0025079D">
        <w:trPr>
          <w:trHeight w:val="46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Pr="00716404" w:rsidRDefault="0025079D" w:rsidP="000B72E8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Default="0025079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5079D" w:rsidRPr="0021520F" w:rsidTr="0025079D">
        <w:trPr>
          <w:trHeight w:val="46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Pr="00716404" w:rsidRDefault="0025079D" w:rsidP="000B72E8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079D" w:rsidRDefault="0025079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5079D" w:rsidRPr="0021520F" w:rsidTr="0025079D">
        <w:trPr>
          <w:trHeight w:val="46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79D" w:rsidRPr="0025393F" w:rsidRDefault="0025079D" w:rsidP="000B72E8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79D" w:rsidRDefault="0025079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25079D" w:rsidRDefault="0025393F" w:rsidP="0025393F">
      <w:pPr>
        <w:spacing w:after="0" w:line="240" w:lineRule="auto"/>
        <w:rPr>
          <w:rFonts w:eastAsia="Arial Unicode MS" w:cs="LilyUPC"/>
          <w:sz w:val="28"/>
          <w:szCs w:val="28"/>
          <w:lang w:val="en-US"/>
        </w:rPr>
      </w:pPr>
    </w:p>
    <w:sectPr w:rsidR="0025393F" w:rsidRPr="0025079D" w:rsidSect="0025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B5" w:rsidRDefault="008922B5" w:rsidP="00B33C4F">
      <w:pPr>
        <w:spacing w:after="0" w:line="240" w:lineRule="auto"/>
      </w:pPr>
      <w:r>
        <w:separator/>
      </w:r>
    </w:p>
  </w:endnote>
  <w:endnote w:type="continuationSeparator" w:id="0">
    <w:p w:rsidR="008922B5" w:rsidRDefault="008922B5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C0" w:rsidRDefault="007554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8EBBB" wp14:editId="48B8594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95D1" wp14:editId="25EE71A2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C0" w:rsidRDefault="007554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B5" w:rsidRDefault="008922B5" w:rsidP="00B33C4F">
      <w:pPr>
        <w:spacing w:after="0" w:line="240" w:lineRule="auto"/>
      </w:pPr>
      <w:r>
        <w:separator/>
      </w:r>
    </w:p>
  </w:footnote>
  <w:footnote w:type="continuationSeparator" w:id="0">
    <w:p w:rsidR="008922B5" w:rsidRDefault="008922B5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C0" w:rsidRDefault="007554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25079D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07C6E99" wp14:editId="40AB8DB1">
                <wp:simplePos x="0" y="0"/>
                <wp:positionH relativeFrom="column">
                  <wp:posOffset>514985</wp:posOffset>
                </wp:positionH>
                <wp:positionV relativeFrom="paragraph">
                  <wp:posOffset>46355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7554C0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7554C0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7554C0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D00F6D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7554C0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D00F6D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7554C0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7554C0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7554C0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7554C0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7554C0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7554C0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7554C0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7554C0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D00F6D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D00F6D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7554C0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D00F6D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7554C0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D00F6D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7554C0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D00F6D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7554C0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D00F6D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C0" w:rsidRDefault="007554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5338"/>
    <w:rsid w:val="00161BAE"/>
    <w:rsid w:val="0021520F"/>
    <w:rsid w:val="0025079D"/>
    <w:rsid w:val="0025393F"/>
    <w:rsid w:val="00320DAB"/>
    <w:rsid w:val="003264B7"/>
    <w:rsid w:val="003C111F"/>
    <w:rsid w:val="003D2ED2"/>
    <w:rsid w:val="004A3121"/>
    <w:rsid w:val="004B1AC5"/>
    <w:rsid w:val="004C240B"/>
    <w:rsid w:val="004C59FE"/>
    <w:rsid w:val="00567B45"/>
    <w:rsid w:val="005C0356"/>
    <w:rsid w:val="005D0D48"/>
    <w:rsid w:val="005F2ED2"/>
    <w:rsid w:val="0061270B"/>
    <w:rsid w:val="00683852"/>
    <w:rsid w:val="006E4400"/>
    <w:rsid w:val="006E7233"/>
    <w:rsid w:val="007375FE"/>
    <w:rsid w:val="00747787"/>
    <w:rsid w:val="007554C0"/>
    <w:rsid w:val="007734AB"/>
    <w:rsid w:val="00824B00"/>
    <w:rsid w:val="00883585"/>
    <w:rsid w:val="008922B5"/>
    <w:rsid w:val="00942735"/>
    <w:rsid w:val="0097097C"/>
    <w:rsid w:val="00A41300"/>
    <w:rsid w:val="00B33C4F"/>
    <w:rsid w:val="00BF30EA"/>
    <w:rsid w:val="00C76428"/>
    <w:rsid w:val="00CD3AA2"/>
    <w:rsid w:val="00D00F6D"/>
    <w:rsid w:val="00D6589E"/>
    <w:rsid w:val="00D83AA2"/>
    <w:rsid w:val="00DA3D18"/>
    <w:rsid w:val="00DD14CF"/>
    <w:rsid w:val="00F0693E"/>
    <w:rsid w:val="00F21836"/>
    <w:rsid w:val="00F313C2"/>
    <w:rsid w:val="00F31EBE"/>
    <w:rsid w:val="00F558B3"/>
    <w:rsid w:val="00F8212C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5071-835D-4F18-87DA-460EFAC6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821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</cp:lastModifiedBy>
  <cp:revision>7</cp:revision>
  <dcterms:created xsi:type="dcterms:W3CDTF">2013-09-18T12:06:00Z</dcterms:created>
  <dcterms:modified xsi:type="dcterms:W3CDTF">2014-01-19T18:43:00Z</dcterms:modified>
</cp:coreProperties>
</file>